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21" w:rsidRPr="00046921" w:rsidRDefault="00046921" w:rsidP="00046921">
      <w:pPr>
        <w:pStyle w:val="a3"/>
        <w:ind w:left="4678"/>
        <w:jc w:val="right"/>
        <w:rPr>
          <w:sz w:val="24"/>
          <w:szCs w:val="24"/>
        </w:rPr>
      </w:pPr>
      <w:r w:rsidRPr="00046921">
        <w:rPr>
          <w:sz w:val="24"/>
          <w:szCs w:val="24"/>
        </w:rPr>
        <w:t>Приложение</w:t>
      </w:r>
    </w:p>
    <w:p w:rsidR="00046921" w:rsidRPr="00046921" w:rsidRDefault="00046921" w:rsidP="00046921">
      <w:pPr>
        <w:pStyle w:val="a3"/>
        <w:ind w:left="4536"/>
        <w:jc w:val="right"/>
        <w:rPr>
          <w:sz w:val="24"/>
          <w:szCs w:val="24"/>
        </w:rPr>
      </w:pPr>
      <w:r w:rsidRPr="00046921">
        <w:rPr>
          <w:sz w:val="24"/>
          <w:szCs w:val="24"/>
        </w:rPr>
        <w:t>к постановлению Администрации</w:t>
      </w:r>
    </w:p>
    <w:p w:rsidR="00046921" w:rsidRPr="00046921" w:rsidRDefault="00046921" w:rsidP="00046921">
      <w:pPr>
        <w:pStyle w:val="a3"/>
        <w:ind w:left="4536"/>
        <w:jc w:val="right"/>
        <w:rPr>
          <w:sz w:val="24"/>
          <w:szCs w:val="24"/>
        </w:rPr>
      </w:pPr>
      <w:r w:rsidRPr="00046921">
        <w:rPr>
          <w:sz w:val="24"/>
          <w:szCs w:val="24"/>
        </w:rPr>
        <w:t>Балахнинского муниципального округа</w:t>
      </w:r>
    </w:p>
    <w:p w:rsidR="00046921" w:rsidRPr="00046921" w:rsidRDefault="00046921" w:rsidP="00046921">
      <w:pPr>
        <w:pStyle w:val="a3"/>
        <w:ind w:left="4536"/>
        <w:jc w:val="right"/>
        <w:rPr>
          <w:sz w:val="24"/>
          <w:szCs w:val="24"/>
        </w:rPr>
      </w:pPr>
      <w:r w:rsidRPr="00046921">
        <w:rPr>
          <w:sz w:val="24"/>
          <w:szCs w:val="24"/>
        </w:rPr>
        <w:t>Нижегородской области</w:t>
      </w:r>
    </w:p>
    <w:p w:rsidR="00046921" w:rsidRPr="00046921" w:rsidRDefault="00046921" w:rsidP="00046921">
      <w:pPr>
        <w:pStyle w:val="a3"/>
        <w:ind w:left="4536"/>
        <w:jc w:val="right"/>
        <w:rPr>
          <w:sz w:val="24"/>
          <w:szCs w:val="24"/>
        </w:rPr>
      </w:pPr>
      <w:r w:rsidRPr="00046921">
        <w:rPr>
          <w:sz w:val="24"/>
          <w:szCs w:val="24"/>
        </w:rPr>
        <w:t>от ______________№________</w:t>
      </w:r>
    </w:p>
    <w:p w:rsidR="00046921" w:rsidRPr="00046921" w:rsidRDefault="00046921" w:rsidP="00A91D0D">
      <w:pPr>
        <w:pStyle w:val="a3"/>
        <w:ind w:left="8079"/>
        <w:jc w:val="right"/>
        <w:rPr>
          <w:sz w:val="24"/>
          <w:szCs w:val="24"/>
        </w:rPr>
      </w:pPr>
    </w:p>
    <w:p w:rsidR="00046921" w:rsidRPr="00046921" w:rsidRDefault="00046921" w:rsidP="00046921">
      <w:pPr>
        <w:pStyle w:val="a3"/>
        <w:jc w:val="both"/>
        <w:rPr>
          <w:sz w:val="24"/>
          <w:szCs w:val="24"/>
        </w:rPr>
      </w:pPr>
      <w:r w:rsidRPr="00046921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</w:t>
      </w:r>
      <w:r w:rsidRPr="00046921">
        <w:rPr>
          <w:sz w:val="24"/>
          <w:szCs w:val="24"/>
        </w:rPr>
        <w:t xml:space="preserve"> Исчерпывающий перечень документов, необходимых для предоставления Услуги</w:t>
      </w:r>
    </w:p>
    <w:p w:rsidR="00046921" w:rsidRPr="00046921" w:rsidRDefault="00046921" w:rsidP="00A91D0D">
      <w:pPr>
        <w:pStyle w:val="a3"/>
        <w:ind w:left="8079"/>
        <w:jc w:val="right"/>
        <w:rPr>
          <w:sz w:val="24"/>
          <w:szCs w:val="24"/>
        </w:rPr>
      </w:pPr>
    </w:p>
    <w:p w:rsidR="00A91D0D" w:rsidRPr="00046921" w:rsidRDefault="00A91D0D" w:rsidP="00A91D0D">
      <w:pPr>
        <w:pStyle w:val="a3"/>
        <w:ind w:left="8079"/>
        <w:jc w:val="right"/>
        <w:rPr>
          <w:sz w:val="24"/>
          <w:szCs w:val="24"/>
        </w:rPr>
      </w:pPr>
      <w:r w:rsidRPr="00046921">
        <w:rPr>
          <w:sz w:val="24"/>
          <w:szCs w:val="24"/>
        </w:rPr>
        <w:t>Таблица 2</w:t>
      </w:r>
    </w:p>
    <w:p w:rsidR="00A91D0D" w:rsidRDefault="00A91D0D" w:rsidP="00A91D0D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A91D0D" w:rsidTr="001E4569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91D0D" w:rsidRDefault="00A91D0D" w:rsidP="001E4569">
            <w:pPr>
              <w:jc w:val="center"/>
            </w:pPr>
          </w:p>
          <w:p w:rsidR="00A91D0D" w:rsidRDefault="00A91D0D" w:rsidP="001E4569">
            <w:pPr>
              <w:jc w:val="center"/>
            </w:pPr>
          </w:p>
          <w:p w:rsidR="00A91D0D" w:rsidRDefault="00A91D0D" w:rsidP="001E4569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Способы подачи</w:t>
            </w:r>
          </w:p>
          <w:p w:rsidR="00A91D0D" w:rsidRDefault="00A91D0D" w:rsidP="001E4569">
            <w:pPr>
              <w:jc w:val="center"/>
            </w:pPr>
            <w:r>
              <w:t>документов,</w:t>
            </w:r>
          </w:p>
          <w:p w:rsidR="00A91D0D" w:rsidRDefault="00A91D0D" w:rsidP="001E4569">
            <w:pPr>
              <w:jc w:val="center"/>
            </w:pPr>
            <w:r>
              <w:t>требования</w:t>
            </w:r>
          </w:p>
          <w:p w:rsidR="00A91D0D" w:rsidRDefault="00A91D0D" w:rsidP="001E4569">
            <w:pPr>
              <w:jc w:val="center"/>
            </w:pPr>
            <w:r>
              <w:t>к представлению</w:t>
            </w:r>
          </w:p>
          <w:p w:rsidR="00A91D0D" w:rsidRDefault="00A91D0D" w:rsidP="001E4569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Иные требования</w:t>
            </w:r>
          </w:p>
        </w:tc>
      </w:tr>
      <w:tr w:rsidR="00A91D0D" w:rsidTr="001E4569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91D0D" w:rsidTr="001E4569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91D0D" w:rsidRDefault="00A91D0D" w:rsidP="001E4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менее 0,25 кг),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привязанных аэростатов над территорией  (указать муниципальное образование), а также на посадку (</w:t>
            </w:r>
            <w:proofErr w:type="spellStart"/>
            <w:r>
              <w:rPr>
                <w:rFonts w:eastAsia="Calibri"/>
              </w:rPr>
              <w:t>взлет</w:t>
            </w:r>
            <w:proofErr w:type="spellEnd"/>
            <w:r>
              <w:rPr>
                <w:rFonts w:eastAsia="Calibri"/>
              </w:rPr>
              <w:t>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>
              <w:rPr>
                <w:rFonts w:eastAsia="Calibri"/>
              </w:rPr>
              <w:t xml:space="preserve">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Управление ГО и ЧС и ОБ, МФЦ - предоставляется оригинал документа; </w:t>
            </w:r>
          </w:p>
          <w:p w:rsidR="00A91D0D" w:rsidRDefault="00A91D0D" w:rsidP="005331AD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>
              <w:rPr>
                <w:rFonts w:eastAsia="Calibri"/>
              </w:rPr>
              <w:t xml:space="preserve"> и</w:t>
            </w:r>
            <w:r w:rsidR="00DB2929">
              <w:rPr>
                <w:rFonts w:eastAsia="Calibri"/>
              </w:rPr>
              <w:t xml:space="preserve"> </w:t>
            </w:r>
            <w:r w:rsidR="00DB2929" w:rsidRPr="00B24445">
              <w:rPr>
                <w:szCs w:val="24"/>
              </w:rPr>
              <w:t xml:space="preserve"> СППИ</w:t>
            </w:r>
            <w:r w:rsidR="00B45237">
              <w:rPr>
                <w:szCs w:val="24"/>
              </w:rPr>
              <w:t xml:space="preserve"> </w:t>
            </w:r>
            <w:r>
              <w:rPr>
                <w:rFonts w:eastAsia="Calibri"/>
              </w:rPr>
              <w:t>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91D0D" w:rsidRDefault="00A91D0D" w:rsidP="001E4569">
            <w:r>
              <w:t xml:space="preserve">количество экземпляров – 1 </w:t>
            </w:r>
          </w:p>
        </w:tc>
      </w:tr>
      <w:tr w:rsidR="00A91D0D" w:rsidTr="00EB4C0B">
        <w:trPr>
          <w:trHeight w:val="45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91D0D" w:rsidRDefault="00A91D0D" w:rsidP="001E4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>
              <w:rPr>
                <w:rFonts w:eastAsia="Calibri"/>
              </w:rPr>
              <w:t xml:space="preserve"> </w:t>
            </w:r>
            <w:r>
              <w:rPr>
                <w:szCs w:val="20"/>
              </w:rPr>
              <w:t>МФЦ</w:t>
            </w:r>
            <w:r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A91D0D" w:rsidRDefault="00A91D0D" w:rsidP="005331A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54835">
              <w:rPr>
                <w:rFonts w:eastAsia="Calibri"/>
              </w:rPr>
              <w:t>,</w:t>
            </w:r>
            <w:r w:rsidR="00B54835" w:rsidRPr="00B54835">
              <w:rPr>
                <w:rFonts w:eastAsia="Calibri"/>
                <w:color w:val="FF0000"/>
              </w:rPr>
              <w:t xml:space="preserve"> </w:t>
            </w:r>
            <w:r w:rsidR="00B54835" w:rsidRPr="00B54835">
              <w:rPr>
                <w:rFonts w:eastAsia="Calibri"/>
              </w:rPr>
              <w:t>СППИ</w:t>
            </w:r>
            <w:r>
              <w:rPr>
                <w:rFonts w:eastAsia="Calibri"/>
              </w:rPr>
              <w:t xml:space="preserve"> - сведения из документа, удостоверяющего личность заявителя, формируются при подтверждении </w:t>
            </w:r>
            <w:proofErr w:type="spellStart"/>
            <w:r>
              <w:rPr>
                <w:rFonts w:eastAsia="Calibri"/>
              </w:rPr>
              <w:t>учетной</w:t>
            </w:r>
            <w:proofErr w:type="spellEnd"/>
            <w:r>
              <w:rPr>
                <w:rFonts w:eastAsia="Calibri"/>
              </w:rPr>
              <w:t xml:space="preserve"> записи в ЕСИА из состава соответствующих данных указанной </w:t>
            </w:r>
            <w:proofErr w:type="spellStart"/>
            <w:r>
              <w:rPr>
                <w:rFonts w:eastAsia="Calibri"/>
              </w:rPr>
              <w:t>учетной</w:t>
            </w:r>
            <w:proofErr w:type="spellEnd"/>
            <w:r>
              <w:rPr>
                <w:rFonts w:eastAsia="Calibri"/>
              </w:rPr>
              <w:t xml:space="preserve"> записи и могут быть проверены путем направления запроса с использованием единой системы межведомственного </w:t>
            </w:r>
            <w:r>
              <w:rPr>
                <w:rFonts w:eastAsia="Calibri"/>
              </w:rPr>
              <w:lastRenderedPageBreak/>
              <w:t>электронного взаимодействия</w:t>
            </w:r>
            <w:r w:rsidR="00EB4C0B">
              <w:rPr>
                <w:rFonts w:eastAsia="Calibri"/>
              </w:rPr>
              <w:t>.</w:t>
            </w:r>
            <w:bookmarkStart w:id="0" w:name="_GoBack"/>
            <w:bookmarkEnd w:id="0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lastRenderedPageBreak/>
              <w:t>количество экземпляров – 1</w:t>
            </w:r>
          </w:p>
        </w:tc>
      </w:tr>
      <w:tr w:rsidR="00A91D0D" w:rsidTr="001E4569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ОАР5-ОАР8</w:t>
            </w:r>
          </w:p>
          <w:p w:rsidR="00A91D0D" w:rsidRDefault="00A91D0D" w:rsidP="001E4569">
            <w:r>
              <w:t>ОАР29-ОАР32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91D0D" w:rsidRDefault="00A91D0D" w:rsidP="001E456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>
              <w:rPr>
                <w:rFonts w:eastAsia="Calibri"/>
              </w:rPr>
              <w:t xml:space="preserve"> МФЦ - предоставляется оригинал документа для подтверждения полномочий, возвращается заявителю;</w:t>
            </w:r>
          </w:p>
          <w:p w:rsidR="00A91D0D" w:rsidRDefault="00A91D0D" w:rsidP="001E456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– 1;</w:t>
            </w:r>
          </w:p>
          <w:p w:rsidR="00A91D0D" w:rsidRDefault="00A91D0D" w:rsidP="001E4569"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A91D0D" w:rsidRDefault="00A91D0D" w:rsidP="001E4569"/>
        </w:tc>
      </w:tr>
      <w:tr w:rsidR="00A91D0D" w:rsidTr="001E4569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</w:pPr>
            <w:r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ОАР13-ОАР16</w:t>
            </w:r>
          </w:p>
          <w:p w:rsidR="00A91D0D" w:rsidRDefault="00A91D0D" w:rsidP="001E4569">
            <w:r>
              <w:t>ОАР37-ОАР40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>
              <w:rPr>
                <w:rFonts w:eastAsia="Calibri"/>
              </w:rPr>
              <w:t xml:space="preserve"> МФЦ - предоставляется оригинал документа для подтверждения полномочий, возвращается заявителю;</w:t>
            </w:r>
          </w:p>
          <w:p w:rsidR="00A91D0D" w:rsidRDefault="00A91D0D" w:rsidP="001E456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– 1</w:t>
            </w:r>
          </w:p>
          <w:p w:rsidR="00A91D0D" w:rsidRDefault="00A91D0D" w:rsidP="001E4569"/>
        </w:tc>
      </w:tr>
      <w:tr w:rsidR="00A91D0D" w:rsidTr="001E4569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ОАР21-ОАР24</w:t>
            </w:r>
          </w:p>
          <w:p w:rsidR="00A91D0D" w:rsidRDefault="00A91D0D" w:rsidP="001E4569">
            <w:r>
              <w:t>ОАР45-ОАР48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>
              <w:rPr>
                <w:rFonts w:eastAsia="Calibri"/>
              </w:rPr>
              <w:t xml:space="preserve"> МФЦ - предоставляется оригинал документа для подтверждения полномочий, возвращается заявителю; </w:t>
            </w:r>
          </w:p>
          <w:p w:rsidR="00A91D0D" w:rsidRDefault="00A91D0D" w:rsidP="001E4569"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ГДП1-ГДП6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91D0D" w:rsidRDefault="00A91D0D" w:rsidP="001E4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A91D0D" w:rsidRDefault="00A91D0D" w:rsidP="001E4569">
            <w:pPr>
              <w:rPr>
                <w:rFonts w:eastAsia="Calibri"/>
              </w:rPr>
            </w:pPr>
          </w:p>
          <w:p w:rsidR="00A91D0D" w:rsidRDefault="00A91D0D" w:rsidP="001E4569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</w:t>
            </w:r>
            <w:r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lastRenderedPageBreak/>
              <w:t>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lastRenderedPageBreak/>
              <w:t>количество экземпляров - 1</w:t>
            </w:r>
          </w:p>
        </w:tc>
      </w:tr>
      <w:tr w:rsidR="00A91D0D" w:rsidTr="001E4569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ОАР3, ОАР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ОАР7, ОАР8, ОАР11, ОАР12, ОАР15, ОАР16,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:rsidR="00A91D0D" w:rsidRDefault="00A91D0D" w:rsidP="001E4569">
            <w:pPr>
              <w:rPr>
                <w:b/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ОПП3, ОПП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ОПП7, ОПП8, ОПП11, ОПП12, ОПП15, ОПП16,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ОПА3, ОПА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ОПА7, ОПА8, ОПА11, ОПА12, ОПА15, ОПА16,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ОДП3, ОДП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ОДП7, ОДП8, ОДП11, ОДП12, ОДП15, ОДП16,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:rsidR="00A91D0D" w:rsidRDefault="00A91D0D" w:rsidP="001E4569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</w:t>
            </w:r>
            <w:r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ОАР3, ОАР5, ОАР7, ОАР9, ОАР11, ОАР13, ОАР15, ОАР17, ОАР19, ОАР21, ОАР23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ОПП3, ОПП5, ОПП7, ОПП9, ОПП11, </w:t>
            </w:r>
            <w:r>
              <w:rPr>
                <w:szCs w:val="20"/>
              </w:rPr>
              <w:lastRenderedPageBreak/>
              <w:t xml:space="preserve">ОПП13, ОПП15,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ОПА3, ОПА5, ОПА7, ОПА9, ОПА11, ОПА13, ОПА15,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ОДП3, ОДП5, ОДП7, ОДП9, ОДП11, ОДП13, ОДП15,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91D0D" w:rsidRDefault="00A91D0D" w:rsidP="001E4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ОПП1-ОПП24</w:t>
            </w:r>
          </w:p>
          <w:p w:rsidR="00A91D0D" w:rsidRDefault="00A91D0D" w:rsidP="001E4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</w:pPr>
            <w:r>
              <w:rPr>
                <w:rFonts w:eastAsia="Calibri"/>
              </w:rPr>
              <w:t xml:space="preserve">проект порядка выполнения десантирования парашютистов с указанием времени, места, высоты выброски и количества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ОПА1-ОПА24</w:t>
            </w:r>
          </w:p>
          <w:p w:rsidR="00A91D0D" w:rsidRDefault="00A91D0D" w:rsidP="001E4569"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</w:pPr>
            <w:r>
              <w:rPr>
                <w:rFonts w:eastAsia="Calibri"/>
              </w:rPr>
              <w:t xml:space="preserve">проект порядка выполнения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привязанных аэростатов с указанием времени, места, высоты </w:t>
            </w:r>
            <w:proofErr w:type="spellStart"/>
            <w:r>
              <w:rPr>
                <w:rFonts w:eastAsia="Calibri"/>
              </w:rPr>
              <w:t>подъема</w:t>
            </w:r>
            <w:proofErr w:type="spellEnd"/>
            <w:r>
              <w:rPr>
                <w:rFonts w:eastAsia="Calibri"/>
              </w:rPr>
              <w:t xml:space="preserve"> привязанных аэростатов в случае осуществления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на 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</w:t>
            </w:r>
            <w:r>
              <w:rPr>
                <w:rFonts w:eastAsia="Calibri"/>
              </w:rPr>
              <w:lastRenderedPageBreak/>
              <w:t>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lastRenderedPageBreak/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ОДП1-ОДП24</w:t>
            </w:r>
          </w:p>
          <w:p w:rsidR="00A91D0D" w:rsidRDefault="00A91D0D" w:rsidP="001E4569"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</w:pPr>
            <w:r>
              <w:rPr>
                <w:rFonts w:eastAsia="Calibri"/>
              </w:rPr>
              <w:t xml:space="preserve">проект программы выполнения </w:t>
            </w:r>
            <w:proofErr w:type="spellStart"/>
            <w:r>
              <w:rPr>
                <w:rFonts w:eastAsia="Calibri"/>
              </w:rPr>
              <w:t>летной</w:t>
            </w:r>
            <w:proofErr w:type="spellEnd"/>
            <w:r>
              <w:rPr>
                <w:rFonts w:eastAsia="Calibri"/>
              </w:rPr>
              <w:t xml:space="preserve">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ГАР1-ГАР6</w:t>
            </w:r>
          </w:p>
          <w:p w:rsidR="00A91D0D" w:rsidRDefault="00A91D0D" w:rsidP="001E4569">
            <w:r>
              <w:t>ГПА1-ГПА6</w:t>
            </w:r>
          </w:p>
          <w:p w:rsidR="00A91D0D" w:rsidRDefault="00A91D0D" w:rsidP="001E4569">
            <w:r>
              <w:t>ГПП1-ГПП6</w:t>
            </w:r>
          </w:p>
          <w:p w:rsidR="00A91D0D" w:rsidRDefault="00A91D0D" w:rsidP="001E4569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приказ о допуске командиров воздушных судов к </w:t>
            </w:r>
            <w:proofErr w:type="spellStart"/>
            <w:r>
              <w:rPr>
                <w:rFonts w:eastAsia="Calibri"/>
              </w:rPr>
              <w:t>полетам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</w:t>
            </w:r>
            <w:proofErr w:type="gramStart"/>
            <w:r>
              <w:rPr>
                <w:rFonts w:eastAsia="Calibri"/>
              </w:rPr>
              <w:t>ой</w:t>
            </w:r>
            <w:proofErr w:type="gramEnd"/>
            <w:r>
              <w:rPr>
                <w:rFonts w:eastAsia="Calibri"/>
              </w:rPr>
              <w:t>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ОБП1-ОБП6</w:t>
            </w:r>
          </w:p>
          <w:p w:rsidR="00A91D0D" w:rsidRDefault="00A91D0D" w:rsidP="001E4569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</w:pPr>
            <w:r>
              <w:t xml:space="preserve">проект </w:t>
            </w:r>
            <w:proofErr w:type="spellStart"/>
            <w:r>
              <w:t>полета</w:t>
            </w:r>
            <w:proofErr w:type="spellEnd"/>
            <w:r>
              <w:t xml:space="preserve"> (координаты </w:t>
            </w:r>
            <w:proofErr w:type="spellStart"/>
            <w:r>
              <w:t>полета</w:t>
            </w:r>
            <w:proofErr w:type="spellEnd"/>
            <w:r>
              <w:t>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ОПВ1-ОПВ6</w:t>
            </w:r>
          </w:p>
          <w:p w:rsidR="00A91D0D" w:rsidRDefault="00A91D0D" w:rsidP="001E4569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</w:pPr>
            <w:r>
              <w:t>проект посадки (</w:t>
            </w:r>
            <w:proofErr w:type="spellStart"/>
            <w:r>
              <w:t>взлета</w:t>
            </w:r>
            <w:proofErr w:type="spellEnd"/>
            <w:r>
              <w:t xml:space="preserve">) воздушного судна на расположенные в границах </w:t>
            </w:r>
            <w:proofErr w:type="spellStart"/>
            <w:r>
              <w:t>населенного</w:t>
            </w:r>
            <w:proofErr w:type="spellEnd"/>
            <w:r>
              <w:t xml:space="preserve">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цифровая платформа планирования полетов БВС «Флай Дрон» -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t>ОАР1-ОАР8</w:t>
            </w:r>
          </w:p>
          <w:p w:rsidR="00A91D0D" w:rsidRDefault="00A91D0D" w:rsidP="001E4569">
            <w:r>
              <w:t>ОАР25-ОАР32</w:t>
            </w:r>
          </w:p>
          <w:p w:rsidR="00A91D0D" w:rsidRDefault="00A91D0D" w:rsidP="001E4569">
            <w:r>
              <w:t>ОПП1-ОПП8</w:t>
            </w:r>
          </w:p>
          <w:p w:rsidR="00A91D0D" w:rsidRDefault="00A91D0D" w:rsidP="001E4569">
            <w:r>
              <w:t>ОПА1-ОПА8</w:t>
            </w:r>
          </w:p>
          <w:p w:rsidR="00A91D0D" w:rsidRDefault="00A91D0D" w:rsidP="001E4569">
            <w:r>
              <w:t>ОДП1-ОДП8</w:t>
            </w:r>
          </w:p>
          <w:p w:rsidR="00A91D0D" w:rsidRDefault="00A91D0D" w:rsidP="001E4569">
            <w:r>
              <w:t>ОБП</w:t>
            </w:r>
            <w:proofErr w:type="gramStart"/>
            <w:r>
              <w:t>1</w:t>
            </w:r>
            <w:proofErr w:type="gramEnd"/>
            <w:r>
              <w:t>, ОБП2, ГАР1, ГАР2,</w:t>
            </w:r>
          </w:p>
          <w:p w:rsidR="00A91D0D" w:rsidRDefault="00A91D0D" w:rsidP="001E4569">
            <w:r>
              <w:t>ГПП</w:t>
            </w:r>
            <w:proofErr w:type="gramStart"/>
            <w:r>
              <w:t>1</w:t>
            </w:r>
            <w:proofErr w:type="gramEnd"/>
            <w:r>
              <w:t>, ГПП2,</w:t>
            </w:r>
          </w:p>
          <w:p w:rsidR="00A91D0D" w:rsidRDefault="00A91D0D" w:rsidP="001E4569">
            <w:r>
              <w:t>ГПА</w:t>
            </w:r>
            <w:proofErr w:type="gramStart"/>
            <w:r>
              <w:t>1</w:t>
            </w:r>
            <w:proofErr w:type="gramEnd"/>
            <w:r>
              <w:t>, ГПА2,</w:t>
            </w:r>
          </w:p>
          <w:p w:rsidR="00A91D0D" w:rsidRDefault="00A91D0D" w:rsidP="001E4569">
            <w:r>
              <w:lastRenderedPageBreak/>
              <w:t>ГДП</w:t>
            </w:r>
            <w:proofErr w:type="gramStart"/>
            <w:r>
              <w:t>1</w:t>
            </w:r>
            <w:proofErr w:type="gramEnd"/>
            <w:r>
              <w:t>, ГДП2.</w:t>
            </w:r>
          </w:p>
          <w:p w:rsidR="00A91D0D" w:rsidRDefault="00A91D0D" w:rsidP="001E4569">
            <w:r>
              <w:t>ГБП</w:t>
            </w:r>
            <w:proofErr w:type="gramStart"/>
            <w:r>
              <w:t>1</w:t>
            </w:r>
            <w:proofErr w:type="gramEnd"/>
            <w:r>
              <w:t>, ГБП2</w:t>
            </w:r>
          </w:p>
          <w:p w:rsidR="00A91D0D" w:rsidRDefault="00A91D0D" w:rsidP="001E4569">
            <w:r>
              <w:t>ОПВ</w:t>
            </w:r>
            <w:proofErr w:type="gramStart"/>
            <w:r>
              <w:t>1</w:t>
            </w:r>
            <w:proofErr w:type="gramEnd"/>
            <w:r>
              <w:t>, ОПВ2</w:t>
            </w:r>
          </w:p>
          <w:p w:rsidR="00A91D0D" w:rsidRDefault="00A91D0D" w:rsidP="001E4569">
            <w:r>
              <w:t>ГПВ</w:t>
            </w:r>
            <w:proofErr w:type="gramStart"/>
            <w:r>
              <w:t>1</w:t>
            </w:r>
            <w:proofErr w:type="gramEnd"/>
            <w:r>
              <w:t>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jc w:val="both"/>
              <w:rPr>
                <w:bCs/>
              </w:rPr>
            </w:pPr>
            <w:r>
              <w:rPr>
                <w:rFonts w:eastAsia="Calibri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</w:t>
            </w:r>
            <w:r>
              <w:rPr>
                <w:rFonts w:eastAsia="Calibri"/>
              </w:rPr>
              <w:lastRenderedPageBreak/>
              <w:t xml:space="preserve">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0D" w:rsidRDefault="00A91D0D" w:rsidP="001E4569">
            <w:r>
              <w:rPr>
                <w:rFonts w:eastAsia="Calibri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91D0D" w:rsidTr="001E4569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  <w:rPr>
                <w:highlight w:val="yellow"/>
              </w:rPr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ОАР17-ОАР24</w:t>
            </w:r>
          </w:p>
          <w:p w:rsidR="00A91D0D" w:rsidRDefault="00A91D0D" w:rsidP="001E4569">
            <w:r>
              <w:t>ОАР31-ОАР48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91D0D" w:rsidRDefault="00A91D0D" w:rsidP="001E4569">
            <w:r>
              <w:t>ОПВ5, ОПВ</w:t>
            </w:r>
            <w:proofErr w:type="gramStart"/>
            <w:r>
              <w:t>6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t>ГПВ5, ГПВ</w:t>
            </w:r>
            <w:proofErr w:type="gramStart"/>
            <w:r>
              <w:t>6</w:t>
            </w:r>
            <w:proofErr w:type="gramEnd"/>
          </w:p>
          <w:p w:rsidR="00A91D0D" w:rsidRDefault="00A91D0D" w:rsidP="001E4569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ОАР9-ОАР16,</w:t>
            </w:r>
          </w:p>
          <w:p w:rsidR="00A91D0D" w:rsidRDefault="00A91D0D" w:rsidP="001E4569">
            <w:r>
              <w:t>ОАР33-ОАР40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91D0D" w:rsidRDefault="00A91D0D" w:rsidP="001E4569">
            <w:r>
              <w:t>ОПВ3, ОПВ</w:t>
            </w:r>
            <w:proofErr w:type="gramStart"/>
            <w:r>
              <w:t>4</w:t>
            </w:r>
            <w:proofErr w:type="gramEnd"/>
          </w:p>
          <w:p w:rsidR="00A91D0D" w:rsidRDefault="00A91D0D" w:rsidP="001E4569">
            <w:r>
              <w:t>ГПВ3, ГПВ</w:t>
            </w:r>
            <w:proofErr w:type="gramStart"/>
            <w:r>
              <w:t>4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ОАР2, ОАР5, ОАР6, ОАР9, ОАР10, ОАР13, ОАР14,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ОПП2, ОПП5, ОПП6, </w:t>
            </w:r>
            <w:r>
              <w:rPr>
                <w:szCs w:val="20"/>
              </w:rPr>
              <w:lastRenderedPageBreak/>
              <w:t xml:space="preserve">ОПП9, ОПП10, ОПП13, ОПП14,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ОПА2, ОПА5, ОПА6, ОПА9, ОПА10, ОПА13, ОПА14,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ОДП2, ОДП5, ОДП6, ОДП9, ОДП10, ОДП13, ОДП14, 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:rsidR="00A91D0D" w:rsidRDefault="00A91D0D" w:rsidP="001E4569">
            <w:pPr>
              <w:rPr>
                <w:szCs w:val="20"/>
              </w:rPr>
            </w:pP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91D0D" w:rsidRDefault="00A91D0D" w:rsidP="001E4569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91D0D" w:rsidRDefault="00A91D0D" w:rsidP="001E4569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91D0D" w:rsidRDefault="00A91D0D" w:rsidP="001E4569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на выполнение авиационных работ вместе с приложением к нему</w:t>
            </w: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91D0D" w:rsidRDefault="00A91D0D" w:rsidP="001E456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ОДП1-ОДП24</w:t>
            </w:r>
          </w:p>
          <w:p w:rsidR="00A91D0D" w:rsidRDefault="00A91D0D" w:rsidP="001E4569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91D0D" w:rsidRDefault="00A91D0D" w:rsidP="001E4569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91D0D" w:rsidRDefault="00A91D0D" w:rsidP="001E456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свидетельство эксплуатанта авиации общего назначения вместе с приложением к нему </w:t>
            </w: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</w:p>
          <w:p w:rsidR="00A91D0D" w:rsidRDefault="00A91D0D" w:rsidP="001E4569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 xml:space="preserve">(при наличии </w:t>
            </w:r>
            <w:r>
              <w:rPr>
                <w:szCs w:val="20"/>
                <w:lang w:eastAsia="ru-RU"/>
              </w:rPr>
              <w:lastRenderedPageBreak/>
              <w:t>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</w:t>
            </w:r>
            <w:r w:rsidR="00B45237" w:rsidRPr="00B45237">
              <w:rPr>
                <w:rFonts w:eastAsia="Calibri"/>
              </w:rPr>
              <w:t xml:space="preserve"> и  СППИ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lastRenderedPageBreak/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ОБП1-ОБП6</w:t>
            </w:r>
          </w:p>
          <w:p w:rsidR="00A91D0D" w:rsidRDefault="00A91D0D" w:rsidP="001E4569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для эксплуатантов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  <w:tr w:rsidR="00A91D0D" w:rsidTr="001E456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ОБП1-ОБП6</w:t>
            </w:r>
          </w:p>
          <w:p w:rsidR="00A91D0D" w:rsidRDefault="00A91D0D" w:rsidP="001E4569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уведомление о постановке беспилотного воздушного судна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от 0,25 килограммов до 30 килограммов на учет (за исключением беспилотных гражданских воздушных судов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A91D0D" w:rsidRDefault="00A91D0D" w:rsidP="001E4569">
            <w:pPr>
              <w:rPr>
                <w:rFonts w:eastAsia="Calibri"/>
              </w:rPr>
            </w:pPr>
          </w:p>
          <w:p w:rsidR="00A91D0D" w:rsidRDefault="00A91D0D" w:rsidP="001E4569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A91D0D" w:rsidRDefault="00A91D0D" w:rsidP="001E456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</w:t>
            </w:r>
            <w:r w:rsidR="00B45237" w:rsidRPr="00B45237">
              <w:rPr>
                <w:rFonts w:eastAsia="Calibri"/>
              </w:rPr>
              <w:t xml:space="preserve">и  СППИ </w:t>
            </w:r>
            <w:r>
              <w:rPr>
                <w:rFonts w:eastAsia="Calibri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0D" w:rsidRDefault="00A91D0D" w:rsidP="001E4569">
            <w:r>
              <w:t>количество экземпляров - 1</w:t>
            </w:r>
          </w:p>
        </w:tc>
      </w:tr>
    </w:tbl>
    <w:p w:rsidR="00A91D0D" w:rsidRDefault="00A91D0D" w:rsidP="00A91D0D">
      <w:pPr>
        <w:ind w:firstLine="357"/>
        <w:jc w:val="center"/>
        <w:rPr>
          <w:sz w:val="24"/>
          <w:szCs w:val="24"/>
        </w:rPr>
      </w:pPr>
    </w:p>
    <w:p w:rsidR="00A91D0D" w:rsidRDefault="00A91D0D" w:rsidP="00A91D0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_____________________________________________</w:t>
      </w:r>
    </w:p>
    <w:p w:rsidR="00A91D0D" w:rsidRDefault="00A91D0D" w:rsidP="00A91D0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A91D0D" w:rsidRDefault="00A91D0D" w:rsidP="00A91D0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A91D0D" w:rsidRDefault="00A91D0D" w:rsidP="00A91D0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62476D" w:rsidRDefault="0062476D"/>
    <w:sectPr w:rsidR="0062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0D"/>
    <w:rsid w:val="00046921"/>
    <w:rsid w:val="005331AD"/>
    <w:rsid w:val="0062476D"/>
    <w:rsid w:val="006C3C3B"/>
    <w:rsid w:val="00A91D0D"/>
    <w:rsid w:val="00B45237"/>
    <w:rsid w:val="00B54835"/>
    <w:rsid w:val="00DB2929"/>
    <w:rsid w:val="00E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D0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D0D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D0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D0D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2026-03-04T07:06:00Z</dcterms:created>
  <dcterms:modified xsi:type="dcterms:W3CDTF">2026-03-10T08:01:00Z</dcterms:modified>
</cp:coreProperties>
</file>